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Dichiarazione</w:t>
      </w:r>
      <w:r>
        <w:rPr>
          <w:spacing w:val="17"/>
        </w:rPr>
        <w:t> </w:t>
      </w:r>
      <w:r>
        <w:rPr/>
        <w:t>sostitutiva</w:t>
      </w:r>
      <w:r>
        <w:rPr>
          <w:spacing w:val="15"/>
        </w:rPr>
        <w:t> </w:t>
      </w:r>
      <w:r>
        <w:rPr/>
        <w:t>di</w:t>
      </w:r>
      <w:r>
        <w:rPr>
          <w:spacing w:val="18"/>
        </w:rPr>
        <w:t> </w:t>
      </w:r>
      <w:r>
        <w:rPr/>
        <w:t>comunicazione</w:t>
      </w:r>
      <w:r>
        <w:rPr>
          <w:spacing w:val="15"/>
        </w:rPr>
        <w:t> </w:t>
      </w:r>
      <w:r>
        <w:rPr>
          <w:spacing w:val="-2"/>
        </w:rPr>
        <w:t>antimafia</w:t>
      </w:r>
    </w:p>
    <w:p>
      <w:pPr>
        <w:spacing w:before="2"/>
        <w:ind w:left="1092" w:right="125" w:firstLine="0"/>
        <w:jc w:val="center"/>
        <w:rPr>
          <w:rFonts w:ascii="Calibri"/>
          <w:sz w:val="24"/>
        </w:rPr>
      </w:pPr>
      <w:r>
        <w:rPr>
          <w:rFonts w:ascii="Calibri"/>
          <w:sz w:val="24"/>
        </w:rPr>
        <w:t>(art.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z w:val="24"/>
        </w:rPr>
        <w:t>47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del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D.P.R.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z w:val="24"/>
        </w:rPr>
        <w:t>n.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pacing w:val="-2"/>
          <w:sz w:val="24"/>
        </w:rPr>
        <w:t>445/2000)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217"/>
        <w:rPr>
          <w:rFonts w:ascii="Calibri"/>
          <w:sz w:val="24"/>
        </w:rPr>
      </w:pPr>
    </w:p>
    <w:p>
      <w:pPr>
        <w:pStyle w:val="BodyText"/>
        <w:tabs>
          <w:tab w:pos="1422" w:val="left" w:leader="none"/>
          <w:tab w:pos="2147" w:val="left" w:leader="none"/>
          <w:tab w:pos="2867" w:val="left" w:leader="none"/>
          <w:tab w:pos="7038" w:val="left" w:leader="none"/>
          <w:tab w:pos="8260" w:val="left" w:leader="none"/>
          <w:tab w:pos="9182" w:val="left" w:leader="none"/>
          <w:tab w:pos="9222" w:val="left" w:leader="none"/>
        </w:tabs>
        <w:spacing w:line="612" w:lineRule="auto"/>
        <w:ind w:left="2" w:right="427"/>
      </w:pPr>
      <w:r>
        <w:rPr/>
        <w:t>Il/La sottoscritto/a </w:t>
      </w:r>
      <w:r>
        <w:rPr>
          <w:u w:val="single"/>
        </w:rPr>
        <w:tab/>
        <w:tab/>
        <w:tab/>
        <w:tab/>
        <w:tab/>
      </w:r>
      <w:r>
        <w:rPr>
          <w:spacing w:val="-10"/>
        </w:rPr>
        <w:t>, </w:t>
      </w:r>
      <w:r>
        <w:rPr/>
        <w:t>nato/a 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a </w:t>
      </w:r>
      <w:r>
        <w:rPr>
          <w:u w:val="single"/>
        </w:rPr>
        <w:tab/>
        <w:tab/>
      </w:r>
      <w:r>
        <w:rPr>
          <w:spacing w:val="-2"/>
        </w:rPr>
        <w:t>(Prov.</w:t>
      </w:r>
      <w:r>
        <w:rPr>
          <w:u w:val="single"/>
        </w:rPr>
        <w:tab/>
        <w:tab/>
      </w:r>
      <w:r>
        <w:rPr>
          <w:spacing w:val="-6"/>
        </w:rPr>
        <w:t>); </w:t>
      </w:r>
      <w:r>
        <w:rPr/>
        <w:t>codice fiscale </w:t>
      </w:r>
      <w:r>
        <w:rPr>
          <w:u w:val="single"/>
        </w:rPr>
        <w:tab/>
        <w:tab/>
        <w:tab/>
        <w:tab/>
      </w:r>
      <w:r>
        <w:rPr>
          <w:spacing w:val="-10"/>
        </w:rPr>
        <w:t>;</w:t>
      </w:r>
    </w:p>
    <w:p>
      <w:pPr>
        <w:pStyle w:val="BodyText"/>
        <w:tabs>
          <w:tab w:pos="6381" w:val="left" w:leader="none"/>
          <w:tab w:pos="7346" w:val="left" w:leader="none"/>
          <w:tab w:pos="9292" w:val="left" w:leader="none"/>
        </w:tabs>
        <w:spacing w:line="225" w:lineRule="exact"/>
        <w:ind w:left="2"/>
      </w:pPr>
      <w:r>
        <w:rPr/>
        <w:t>residente a </w:t>
      </w:r>
      <w:r>
        <w:rPr>
          <w:u w:val="single"/>
        </w:rPr>
        <w:tab/>
      </w:r>
      <w:r>
        <w:rPr>
          <w:spacing w:val="-2"/>
        </w:rPr>
        <w:t>(Prov.</w:t>
      </w:r>
      <w:r>
        <w:rPr>
          <w:u w:val="single"/>
        </w:rPr>
        <w:tab/>
      </w:r>
      <w:r>
        <w:rPr/>
        <w:t>), C.A.P. </w:t>
      </w:r>
      <w:r>
        <w:rPr>
          <w:u w:val="single"/>
        </w:rPr>
        <w:tab/>
      </w:r>
    </w:p>
    <w:p>
      <w:pPr>
        <w:pStyle w:val="BodyText"/>
        <w:spacing w:before="126"/>
      </w:pPr>
    </w:p>
    <w:p>
      <w:pPr>
        <w:pStyle w:val="BodyText"/>
        <w:tabs>
          <w:tab w:pos="5646" w:val="left" w:leader="none"/>
          <w:tab w:pos="6650" w:val="left" w:leader="none"/>
        </w:tabs>
        <w:ind w:left="2"/>
      </w:pPr>
      <w:r>
        <w:rPr/>
        <w:t>via </w:t>
      </w:r>
      <w:r>
        <w:rPr>
          <w:u w:val="single"/>
        </w:rPr>
        <w:tab/>
      </w:r>
      <w:r>
        <w:rPr/>
        <w:t>n.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"/>
      </w:pPr>
      <w:r>
        <w:rPr/>
        <w:t>le</w:t>
      </w:r>
      <w:r>
        <w:rPr>
          <w:spacing w:val="-4"/>
        </w:rPr>
        <w:t> </w:t>
      </w:r>
      <w:r>
        <w:rPr/>
        <w:t>cui</w:t>
      </w:r>
      <w:r>
        <w:rPr>
          <w:spacing w:val="-7"/>
        </w:rPr>
        <w:t> </w:t>
      </w:r>
      <w:r>
        <w:rPr/>
        <w:t>generalità</w:t>
      </w:r>
      <w:r>
        <w:rPr>
          <w:spacing w:val="-4"/>
        </w:rPr>
        <w:t> </w:t>
      </w:r>
      <w:r>
        <w:rPr/>
        <w:t>sono</w:t>
      </w:r>
      <w:r>
        <w:rPr>
          <w:spacing w:val="-6"/>
        </w:rPr>
        <w:t> </w:t>
      </w:r>
      <w:r>
        <w:rPr/>
        <w:t>allegate</w:t>
      </w:r>
      <w:r>
        <w:rPr>
          <w:spacing w:val="-4"/>
        </w:rPr>
        <w:t> </w:t>
      </w:r>
      <w:r>
        <w:rPr/>
        <w:t>alla</w:t>
      </w:r>
      <w:r>
        <w:rPr>
          <w:spacing w:val="-5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copia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identità</w:t>
      </w:r>
    </w:p>
    <w:p>
      <w:pPr>
        <w:pStyle w:val="BodyText"/>
        <w:spacing w:before="123"/>
      </w:pPr>
    </w:p>
    <w:p>
      <w:pPr>
        <w:pStyle w:val="BodyText"/>
        <w:tabs>
          <w:tab w:pos="9611" w:val="left" w:leader="none"/>
        </w:tabs>
        <w:ind w:left="2"/>
      </w:pPr>
      <w:r>
        <w:rPr/>
        <w:t>avente la carica di </w:t>
      </w:r>
      <w:r>
        <w:rPr>
          <w:u w:val="single"/>
        </w:rPr>
        <w:tab/>
      </w:r>
    </w:p>
    <w:p>
      <w:pPr>
        <w:pStyle w:val="BodyText"/>
        <w:spacing w:before="126"/>
      </w:pPr>
    </w:p>
    <w:p>
      <w:pPr>
        <w:pStyle w:val="BodyText"/>
        <w:tabs>
          <w:tab w:pos="9510" w:val="left" w:leader="none"/>
        </w:tabs>
        <w:ind w:left="2"/>
      </w:pPr>
      <w:r>
        <w:rPr/>
        <w:t>nell’impresa </w:t>
      </w:r>
      <w:r>
        <w:rPr>
          <w:u w:val="single"/>
        </w:rPr>
        <w:tab/>
      </w:r>
    </w:p>
    <w:p>
      <w:pPr>
        <w:pStyle w:val="BodyText"/>
        <w:spacing w:before="125"/>
      </w:pPr>
    </w:p>
    <w:p>
      <w:pPr>
        <w:pStyle w:val="BodyText"/>
        <w:tabs>
          <w:tab w:pos="7753" w:val="left" w:leader="none"/>
        </w:tabs>
        <w:spacing w:before="1"/>
        <w:ind w:left="2"/>
      </w:pPr>
      <w:r>
        <w:rPr/>
        <w:t>codice fiscale </w:t>
      </w:r>
      <w:r>
        <w:rPr>
          <w:u w:val="single"/>
        </w:rPr>
        <w:tab/>
      </w:r>
    </w:p>
    <w:p>
      <w:pPr>
        <w:pStyle w:val="BodyText"/>
        <w:spacing w:before="228"/>
      </w:pPr>
    </w:p>
    <w:p>
      <w:pPr>
        <w:pStyle w:val="BodyText"/>
        <w:spacing w:line="360" w:lineRule="auto" w:before="1"/>
        <w:ind w:left="2" w:right="134"/>
        <w:jc w:val="both"/>
      </w:pPr>
      <w:r>
        <w:rPr/>
        <w:t>consapevole delle</w:t>
      </w:r>
      <w:r>
        <w:rPr>
          <w:spacing w:val="-3"/>
        </w:rPr>
        <w:t> </w:t>
      </w:r>
      <w:r>
        <w:rPr/>
        <w:t>sanzioni</w:t>
      </w:r>
      <w:r>
        <w:rPr>
          <w:spacing w:val="-3"/>
        </w:rPr>
        <w:t> </w:t>
      </w:r>
      <w:r>
        <w:rPr/>
        <w:t>penali previste</w:t>
      </w:r>
      <w:r>
        <w:rPr>
          <w:spacing w:val="-3"/>
        </w:rPr>
        <w:t> </w:t>
      </w:r>
      <w:r>
        <w:rPr/>
        <w:t>dall’art.</w:t>
      </w:r>
      <w:r>
        <w:rPr>
          <w:spacing w:val="-3"/>
        </w:rPr>
        <w:t> </w:t>
      </w:r>
      <w:r>
        <w:rPr/>
        <w:t>76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D.P.R. 445/2000 in caso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dichiarazioni</w:t>
      </w:r>
      <w:r>
        <w:rPr>
          <w:spacing w:val="-1"/>
        </w:rPr>
        <w:t> </w:t>
      </w:r>
      <w:r>
        <w:rPr/>
        <w:t>mendaci</w:t>
      </w:r>
      <w:r>
        <w:rPr>
          <w:spacing w:val="-3"/>
        </w:rPr>
        <w:t> </w:t>
      </w:r>
      <w:r>
        <w:rPr/>
        <w:t>e della decadenza dai benefici eventualmente</w:t>
      </w:r>
      <w:r>
        <w:rPr>
          <w:spacing w:val="-2"/>
        </w:rPr>
        <w:t> </w:t>
      </w:r>
      <w:r>
        <w:rPr/>
        <w:t>conseguiti al provvedimento emanato sulla base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dichiarazioni non veritiere, di cui all’art. 75 del D.P.R. 445/2000, ai sensi e per gli effetti degli artt.46 e 47 del citato D.P.R. 445/2000, sotto la propria responsabilità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967" w:right="109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spacing w:line="360" w:lineRule="auto" w:before="1"/>
        <w:ind w:left="2" w:right="133"/>
        <w:jc w:val="both"/>
      </w:pPr>
      <w:r>
        <w:rPr/>
        <w:t>che, ai sensi della vigente </w:t>
      </w:r>
      <w:r>
        <w:rPr>
          <w:rFonts w:ascii="Arial"/>
          <w:b/>
        </w:rPr>
        <w:t>normativa antimafia</w:t>
      </w:r>
      <w:r>
        <w:rPr/>
        <w:t>, nei propri confronti non sussistono le cause di divieto, di decadenza o di sospensione previste dall'art.67 del D.Lgs. n.159/2011 e successive modificazioni ed </w:t>
      </w:r>
      <w:r>
        <w:rPr>
          <w:spacing w:val="-2"/>
        </w:rPr>
        <w:t>integrazioni.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pStyle w:val="BodyText"/>
        <w:tabs>
          <w:tab w:pos="1480" w:val="left" w:leader="none"/>
          <w:tab w:pos="2536" w:val="left" w:leader="none"/>
          <w:tab w:pos="3592" w:val="left" w:leader="none"/>
          <w:tab w:pos="4958" w:val="left" w:leader="none"/>
          <w:tab w:pos="9464" w:val="left" w:leader="none"/>
        </w:tabs>
        <w:ind w:left="2"/>
        <w:jc w:val="both"/>
      </w:pPr>
      <w:r>
        <w:rPr/>
        <w:t>Data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ab/>
        <w:t>Firma </w:t>
      </w:r>
      <w:r>
        <w:rPr>
          <w:u w:val="single"/>
        </w:rPr>
        <w:tab/>
      </w:r>
    </w:p>
    <w:sectPr>
      <w:type w:val="continuous"/>
      <w:pgSz w:w="11900" w:h="16840"/>
      <w:pgMar w:top="68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968"/>
      <w:jc w:val="center"/>
    </w:pPr>
    <w:rPr>
      <w:rFonts w:ascii="Calibri" w:hAnsi="Calibri" w:eastAsia="Calibri" w:cs="Calibri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title>Dichiarazione  sostitutiva di comunicazione antimafia</dc:title>
  <dcterms:created xsi:type="dcterms:W3CDTF">2025-11-26T09:26:02Z</dcterms:created>
  <dcterms:modified xsi:type="dcterms:W3CDTF">2025-11-26T09:26:02Z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8.15</vt:lpwstr>
  </property>
</Properties>
</file>